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605B4D">
              <w:rPr>
                <w:sz w:val="24"/>
                <w:szCs w:val="24"/>
              </w:rPr>
              <w:t xml:space="preserve"> 209087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605B4D">
              <w:rPr>
                <w:sz w:val="24"/>
                <w:szCs w:val="24"/>
              </w:rPr>
              <w:t>09</w:t>
            </w:r>
            <w:r w:rsidRPr="00B2673D">
              <w:rPr>
                <w:sz w:val="24"/>
                <w:szCs w:val="24"/>
              </w:rPr>
              <w:t xml:space="preserve">» </w:t>
            </w:r>
            <w:r w:rsidR="00605B4D">
              <w:rPr>
                <w:sz w:val="24"/>
                <w:szCs w:val="24"/>
              </w:rPr>
              <w:t>ноября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605B4D">
              <w:rPr>
                <w:sz w:val="24"/>
                <w:szCs w:val="24"/>
              </w:rPr>
              <w:t>23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605B4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605B4D">
        <w:t>Способ закупки:</w:t>
      </w:r>
      <w:r w:rsidR="008E0645" w:rsidRPr="00605B4D">
        <w:t xml:space="preserve"> </w:t>
      </w:r>
      <w:r w:rsidR="00605B4D" w:rsidRPr="00605B4D">
        <w:t>открытый конкурс (ЭТП)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605B4D" w:rsidRPr="00605B4D">
        <w:t>ООО «Интер РАО-Инжиниринг»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6775E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75EA">
        <w:rPr>
          <w:color w:val="000000"/>
        </w:rPr>
        <w:t xml:space="preserve">Информационное обеспечение проведения закупки: Интернет-сайт: </w:t>
      </w:r>
      <w:hyperlink r:id="rId8" w:history="1">
        <w:r w:rsidRPr="006775EA">
          <w:rPr>
            <w:rStyle w:val="a8"/>
          </w:rPr>
          <w:t>www.zakupki.gov.ru</w:t>
        </w:r>
      </w:hyperlink>
      <w:r w:rsidRPr="006775EA">
        <w:rPr>
          <w:color w:val="000000"/>
          <w:u w:val="single"/>
        </w:rPr>
        <w:t>,</w:t>
      </w:r>
      <w:r w:rsidRPr="006775EA">
        <w:rPr>
          <w:color w:val="000000"/>
        </w:rPr>
        <w:t xml:space="preserve"> Электронная торговая площадка </w:t>
      </w:r>
      <w:hyperlink r:id="rId9" w:history="1">
        <w:r w:rsidRPr="00286A90">
          <w:rPr>
            <w:rStyle w:val="a8"/>
            <w:lang w:val="en-US"/>
          </w:rPr>
          <w:t>www</w:t>
        </w:r>
        <w:r w:rsidRPr="00286A90">
          <w:rPr>
            <w:rStyle w:val="a8"/>
          </w:rPr>
          <w:t>.</w:t>
        </w:r>
        <w:r w:rsidRPr="00286A90">
          <w:rPr>
            <w:rStyle w:val="a8"/>
            <w:lang w:val="en-US"/>
          </w:rPr>
          <w:t>tektorg</w:t>
        </w:r>
        <w:r w:rsidRPr="00286A90">
          <w:rPr>
            <w:rStyle w:val="a8"/>
          </w:rPr>
          <w:t>.</w:t>
        </w:r>
        <w:r w:rsidRPr="00286A90">
          <w:rPr>
            <w:rStyle w:val="a8"/>
            <w:lang w:val="en-US"/>
          </w:rPr>
          <w:t>ru</w:t>
        </w:r>
      </w:hyperlink>
      <w:r>
        <w:rPr>
          <w:color w:val="000000"/>
        </w:rPr>
        <w:t xml:space="preserve">, </w:t>
      </w:r>
      <w:bookmarkStart w:id="3" w:name="_GoBack"/>
      <w:bookmarkEnd w:id="3"/>
      <w:r w:rsidRPr="006775EA">
        <w:rPr>
          <w:color w:val="000000"/>
        </w:rPr>
        <w:t xml:space="preserve">сайт организатора закупки </w:t>
      </w:r>
      <w:hyperlink r:id="rId10" w:history="1">
        <w:r w:rsidRPr="006775EA">
          <w:rPr>
            <w:rStyle w:val="a8"/>
          </w:rPr>
          <w:t>www.interrao-zakupki.ru</w:t>
        </w:r>
      </w:hyperlink>
      <w:r w:rsidRPr="006775EA">
        <w:rPr>
          <w:color w:val="000000"/>
        </w:rPr>
        <w:t xml:space="preserve">, сайт Заказчика https: </w:t>
      </w:r>
      <w:hyperlink r:id="rId11" w:history="1">
        <w:r w:rsidRPr="006775EA">
          <w:rPr>
            <w:rStyle w:val="a8"/>
          </w:rPr>
          <w:t>www.irao-engineering.ru</w:t>
        </w:r>
      </w:hyperlink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605B4D">
        <w:t xml:space="preserve"> </w:t>
      </w:r>
      <w:r w:rsidR="00605B4D" w:rsidRPr="00605B4D">
        <w:t>ООО «Интер РАО-Инжиниринг»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605B4D">
        <w:rPr>
          <w:sz w:val="24"/>
        </w:rPr>
        <w:t xml:space="preserve">4Место нахождения: 119435, Российская Федерация, г. Москва, ул. Большая </w:t>
      </w:r>
      <w:proofErr w:type="spellStart"/>
      <w:r w:rsidRPr="00605B4D">
        <w:rPr>
          <w:sz w:val="24"/>
        </w:rPr>
        <w:t>Пироговская</w:t>
      </w:r>
      <w:proofErr w:type="spellEnd"/>
      <w:r w:rsidRPr="00605B4D">
        <w:rPr>
          <w:sz w:val="24"/>
        </w:rPr>
        <w:t>, дом 27, строение 4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605B4D">
        <w:rPr>
          <w:sz w:val="24"/>
        </w:rPr>
        <w:t xml:space="preserve">Почтовый адрес: 119435, Российская Федерация, г. Москва, ул. Большая </w:t>
      </w:r>
      <w:proofErr w:type="spellStart"/>
      <w:r w:rsidRPr="00605B4D">
        <w:rPr>
          <w:sz w:val="24"/>
        </w:rPr>
        <w:t>Пироговская</w:t>
      </w:r>
      <w:proofErr w:type="spellEnd"/>
      <w:r w:rsidRPr="00605B4D">
        <w:rPr>
          <w:sz w:val="24"/>
        </w:rPr>
        <w:t>, дом 27, строение 4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605B4D">
        <w:rPr>
          <w:sz w:val="24"/>
        </w:rPr>
        <w:t>Контактный телефон: +7 (495) 664-88-40</w:t>
      </w:r>
    </w:p>
    <w:p w:rsidR="00E145BC" w:rsidRPr="00B2673D" w:rsidRDefault="00605B4D" w:rsidP="00605B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05B4D">
        <w:rPr>
          <w:sz w:val="24"/>
        </w:rPr>
        <w:t xml:space="preserve">Адрес электронной почты: </w:t>
      </w:r>
      <w:hyperlink r:id="rId12" w:history="1">
        <w:r w:rsidRPr="00B3024A">
          <w:rPr>
            <w:rStyle w:val="a8"/>
            <w:sz w:val="24"/>
          </w:rPr>
          <w:t>irao-e@interrao.ru</w:t>
        </w:r>
      </w:hyperlink>
      <w:r>
        <w:rPr>
          <w:sz w:val="24"/>
        </w:rPr>
        <w:t xml:space="preserve"> 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605B4D">
        <w:rPr>
          <w:sz w:val="24"/>
        </w:rPr>
        <w:t>Контактное лицо: Памшев Роман</w:t>
      </w:r>
    </w:p>
    <w:p w:rsidR="00605B4D" w:rsidRPr="00605B4D" w:rsidRDefault="00605B4D" w:rsidP="00605B4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605B4D">
        <w:rPr>
          <w:sz w:val="24"/>
        </w:rPr>
        <w:t xml:space="preserve">Адрес электронной почты: </w:t>
      </w:r>
      <w:hyperlink r:id="rId13" w:history="1">
        <w:r w:rsidRPr="00B3024A">
          <w:rPr>
            <w:rStyle w:val="a8"/>
            <w:sz w:val="24"/>
          </w:rPr>
          <w:t>pamshev_rl@interrao.ru</w:t>
        </w:r>
      </w:hyperlink>
      <w:r>
        <w:rPr>
          <w:sz w:val="24"/>
        </w:rPr>
        <w:t xml:space="preserve"> </w:t>
      </w:r>
      <w:r w:rsidRPr="00605B4D">
        <w:rPr>
          <w:sz w:val="24"/>
        </w:rPr>
        <w:t xml:space="preserve"> </w:t>
      </w:r>
    </w:p>
    <w:p w:rsidR="00106E7B" w:rsidRPr="00B2673D" w:rsidRDefault="00605B4D" w:rsidP="00605B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605B4D">
        <w:rPr>
          <w:sz w:val="24"/>
        </w:rPr>
        <w:t>Контактный телефон: +7 (495) 664 8840 доб. 6272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B2673D" w:rsidRDefault="003842A8" w:rsidP="00605B4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1:</w:t>
      </w:r>
      <w:r w:rsidR="00F13B19" w:rsidRPr="00B2673D">
        <w:rPr>
          <w:sz w:val="24"/>
        </w:rPr>
        <w:t xml:space="preserve"> </w:t>
      </w:r>
      <w:r w:rsidR="00605B4D" w:rsidRPr="00605B4D">
        <w:rPr>
          <w:sz w:val="24"/>
        </w:rPr>
        <w:t>Аренда автотранспортных средств для нужд Нижневартовского обособленного подразделения ООО «Интер РАО-Инжиниринг»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lastRenderedPageBreak/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3842A8" w:rsidRPr="00B2673D" w:rsidRDefault="003842A8" w:rsidP="00605B4D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</w:t>
      </w:r>
      <w:r w:rsidR="00605B4D" w:rsidRPr="00B2673D">
        <w:rPr>
          <w:i/>
          <w:sz w:val="24"/>
        </w:rPr>
        <w:t>в соответствии с разделом 6 «Техническая часть» Закупочной документации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605B4D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605B4D" w:rsidRPr="00B2673D">
        <w:rPr>
          <w:i/>
          <w:sz w:val="24"/>
        </w:rPr>
        <w:t>в соответствии с разделом 6 «Техническая часть» Закупочной документации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605B4D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605B4D" w:rsidRPr="00B2673D">
        <w:rPr>
          <w:i/>
          <w:sz w:val="24"/>
        </w:rPr>
        <w:t>в соответствии с разделом 6 «Техническая часть» Закупочной документации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B2673D" w:rsidRDefault="00881310" w:rsidP="0085558F">
      <w:pPr>
        <w:pStyle w:val="aff4"/>
        <w:spacing w:before="60" w:after="60"/>
        <w:ind w:left="851"/>
        <w:contextualSpacing w:val="0"/>
        <w:jc w:val="both"/>
      </w:pPr>
      <w:r w:rsidRPr="00B2673D">
        <w:rPr>
          <w:rStyle w:val="FontStyle128"/>
          <w:sz w:val="24"/>
          <w:szCs w:val="24"/>
        </w:rPr>
        <w:t xml:space="preserve">Лот 1: </w:t>
      </w:r>
      <w:r w:rsidR="0085558F" w:rsidRPr="0085558F">
        <w:rPr>
          <w:b/>
        </w:rPr>
        <w:t>4 730 793,98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B2673D" w:rsidRDefault="00881310" w:rsidP="00605B4D">
      <w:pPr>
        <w:pStyle w:val="aff4"/>
        <w:spacing w:before="60" w:after="60"/>
        <w:ind w:left="851"/>
        <w:contextualSpacing w:val="0"/>
        <w:jc w:val="both"/>
      </w:pPr>
      <w:r w:rsidRPr="00605B4D">
        <w:rPr>
          <w:i/>
        </w:rPr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="00605B4D" w:rsidRPr="00B2673D">
        <w:rPr>
          <w:i/>
        </w:rPr>
        <w:t>в соответствии с разделом 6 «Техническая часть» Закупочной документации</w:t>
      </w:r>
      <w:r w:rsidR="00C54650" w:rsidRPr="00B2673D">
        <w:rPr>
          <w:i/>
          <w:color w:val="548DD4"/>
        </w:rPr>
        <w:t xml:space="preserve"> 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проведения переторжки:</w:t>
      </w:r>
      <w:r w:rsidRPr="00605B4D">
        <w:rPr>
          <w:rStyle w:val="FontStyle128"/>
          <w:color w:val="auto"/>
          <w:sz w:val="24"/>
          <w:szCs w:val="24"/>
        </w:rPr>
        <w:t xml:space="preserve"> </w:t>
      </w:r>
      <w:r w:rsidR="00D54E69" w:rsidRPr="00605B4D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7A11E3" w:rsidRPr="00E3678B">
        <w:rPr>
          <w:rStyle w:val="FontStyle128"/>
          <w:color w:val="auto"/>
          <w:sz w:val="24"/>
          <w:szCs w:val="24"/>
        </w:rPr>
        <w:t>предоставляются в соответствии с Постановлением Правительства Российской Федерации от 16.09.2016 № 925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605B4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Закупочная документация предоставляется в течение срока, определенного </w:t>
      </w:r>
      <w:r w:rsidRPr="00605B4D">
        <w:rPr>
          <w:sz w:val="24"/>
        </w:rPr>
        <w:t>регламентами работы электронной торговой площадки.</w:t>
      </w:r>
    </w:p>
    <w:p w:rsidR="00C725AA" w:rsidRPr="00605B4D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u w:val="single"/>
        </w:rPr>
      </w:pPr>
      <w:bookmarkStart w:id="5" w:name="_Hlk146803851"/>
      <w:r w:rsidRPr="00605B4D">
        <w:t>Дата начала предоставления разъяснений закупочной документации</w:t>
      </w:r>
      <w:r w:rsidRPr="00605B4D">
        <w:rPr>
          <w:u w:val="single"/>
        </w:rPr>
        <w:t>: с даты публикации извещения.</w:t>
      </w:r>
    </w:p>
    <w:p w:rsidR="00C725AA" w:rsidRPr="00C725AA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  <w:rPr>
          <w:color w:val="548DD4"/>
        </w:rPr>
      </w:pPr>
      <w:r w:rsidRPr="00C725AA">
        <w:rPr>
          <w:iCs/>
        </w:rPr>
        <w:t>Дата окончания срока предоставления разъяснений закупочной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i/>
          <w:color w:val="548DD4"/>
        </w:rPr>
        <w:br/>
      </w:r>
      <w:r w:rsidRPr="00C725AA">
        <w:rPr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</w:p>
    <w:p w:rsidR="00C725AA" w:rsidRPr="00932BEF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</w:pPr>
      <w:r w:rsidRPr="00C725AA">
        <w:rPr>
          <w:i/>
          <w:iCs/>
        </w:rPr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bookmarkEnd w:id="5"/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605B4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</w:t>
      </w:r>
      <w:r w:rsidRPr="00605B4D">
        <w:t xml:space="preserve">окончания подачи заявок на участие в </w:t>
      </w:r>
      <w:r w:rsidR="00E03ECB" w:rsidRPr="00605B4D">
        <w:t>закупке</w:t>
      </w:r>
      <w:r w:rsidRPr="00605B4D">
        <w:t xml:space="preserve">: заявки на участие в </w:t>
      </w:r>
      <w:r w:rsidR="00E03ECB" w:rsidRPr="00605B4D">
        <w:t xml:space="preserve">закупке </w:t>
      </w:r>
      <w:r w:rsidR="00E57C20" w:rsidRPr="00605B4D">
        <w:t>должны быть</w:t>
      </w:r>
      <w:r w:rsidR="005914BF" w:rsidRPr="00605B4D">
        <w:t xml:space="preserve"> поданы </w:t>
      </w:r>
      <w:r w:rsidR="00605B4D" w:rsidRPr="00605B4D">
        <w:rPr>
          <w:b/>
        </w:rPr>
        <w:t>до 13:00</w:t>
      </w:r>
      <w:r w:rsidR="005914BF" w:rsidRPr="00605B4D">
        <w:rPr>
          <w:b/>
        </w:rPr>
        <w:t xml:space="preserve"> (по московскому времени) «</w:t>
      </w:r>
      <w:r w:rsidR="00605B4D" w:rsidRPr="00605B4D">
        <w:rPr>
          <w:b/>
        </w:rPr>
        <w:t>27</w:t>
      </w:r>
      <w:r w:rsidR="005914BF" w:rsidRPr="00605B4D">
        <w:rPr>
          <w:b/>
        </w:rPr>
        <w:t xml:space="preserve">» </w:t>
      </w:r>
      <w:r w:rsidR="00605B4D" w:rsidRPr="00605B4D">
        <w:rPr>
          <w:b/>
        </w:rPr>
        <w:t>ноября</w:t>
      </w:r>
      <w:r w:rsidR="005914BF" w:rsidRPr="00605B4D">
        <w:rPr>
          <w:b/>
        </w:rPr>
        <w:t xml:space="preserve"> 20</w:t>
      </w:r>
      <w:r w:rsidR="00605B4D" w:rsidRPr="00605B4D">
        <w:rPr>
          <w:b/>
        </w:rPr>
        <w:t>23</w:t>
      </w:r>
      <w:r w:rsidR="005914BF" w:rsidRPr="00605B4D">
        <w:rPr>
          <w:b/>
        </w:rPr>
        <w:t xml:space="preserve"> года</w:t>
      </w:r>
      <w:r w:rsidR="00793214" w:rsidRPr="00605B4D">
        <w:t xml:space="preserve"> </w:t>
      </w:r>
      <w:r w:rsidR="00FE4106" w:rsidRPr="00605B4D">
        <w:t>через соответствующий функционал электронной торговой площадки, указанный в пункте 3 настоящего извещения</w:t>
      </w:r>
      <w:r w:rsidR="00334C51" w:rsidRPr="00605B4D">
        <w:t>.</w:t>
      </w:r>
    </w:p>
    <w:p w:rsidR="00C725AA" w:rsidRPr="00605B4D" w:rsidRDefault="00C725AA" w:rsidP="00605B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bookmarkStart w:id="6" w:name="_Hlk146803949"/>
      <w:r w:rsidRPr="00605B4D">
        <w:t xml:space="preserve">Возможность проведения уторговывания: </w:t>
      </w:r>
      <w:r w:rsidRPr="00605B4D">
        <w:rPr>
          <w:i/>
        </w:rPr>
        <w:t>Невозможно</w:t>
      </w:r>
      <w:r w:rsidRPr="00605B4D">
        <w:t xml:space="preserve"> </w:t>
      </w:r>
      <w:bookmarkEnd w:id="6"/>
    </w:p>
    <w:p w:rsidR="005B4C9E" w:rsidRPr="00605B4D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05B4D">
        <w:t>Организатор закупки проведет процедуру вскрытия конвертов: «</w:t>
      </w:r>
      <w:r w:rsidR="00605B4D" w:rsidRPr="00605B4D">
        <w:t>27</w:t>
      </w:r>
      <w:r w:rsidRPr="00605B4D">
        <w:t xml:space="preserve">» </w:t>
      </w:r>
      <w:r w:rsidR="00605B4D" w:rsidRPr="00605B4D">
        <w:t>ноября</w:t>
      </w:r>
      <w:r w:rsidRPr="00605B4D">
        <w:t xml:space="preserve"> 20</w:t>
      </w:r>
      <w:r w:rsidR="00605B4D" w:rsidRPr="00605B4D">
        <w:t>23</w:t>
      </w:r>
      <w:r w:rsidRPr="00605B4D">
        <w:t xml:space="preserve"> года</w:t>
      </w:r>
    </w:p>
    <w:p w:rsidR="005B4C9E" w:rsidRPr="00605B4D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05B4D">
        <w:lastRenderedPageBreak/>
        <w:t xml:space="preserve">Дата рассмотрения предложений участников закупки и подведения итогов закупки: до </w:t>
      </w:r>
      <w:r w:rsidRPr="00605B4D">
        <w:rPr>
          <w:i/>
        </w:rPr>
        <w:t>«</w:t>
      </w:r>
      <w:r w:rsidR="00605B4D" w:rsidRPr="00605B4D">
        <w:rPr>
          <w:i/>
        </w:rPr>
        <w:t>07</w:t>
      </w:r>
      <w:r w:rsidRPr="00605B4D">
        <w:rPr>
          <w:i/>
        </w:rPr>
        <w:t xml:space="preserve">» </w:t>
      </w:r>
      <w:r w:rsidR="00605B4D" w:rsidRPr="00605B4D">
        <w:rPr>
          <w:i/>
        </w:rPr>
        <w:t>февраля</w:t>
      </w:r>
      <w:r w:rsidRPr="00605B4D">
        <w:rPr>
          <w:i/>
        </w:rPr>
        <w:t xml:space="preserve"> 20</w:t>
      </w:r>
      <w:r w:rsidR="00605B4D" w:rsidRPr="00605B4D">
        <w:rPr>
          <w:i/>
        </w:rPr>
        <w:t>24</w:t>
      </w:r>
      <w:r w:rsidRPr="00605B4D">
        <w:rPr>
          <w:i/>
        </w:rPr>
        <w:t xml:space="preserve"> года</w:t>
      </w:r>
      <w:r w:rsidRPr="00605B4D">
        <w:t>.</w:t>
      </w:r>
      <w:r w:rsidR="003F5955" w:rsidRPr="00605B4D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Pr="00605B4D">
        <w:rPr>
          <w:rStyle w:val="FontStyle128"/>
          <w:color w:val="auto"/>
          <w:sz w:val="24"/>
          <w:szCs w:val="24"/>
          <w:lang w:eastAsia="en-US"/>
        </w:rPr>
        <w:t xml:space="preserve">переговоров: </w:t>
      </w:r>
      <w:r w:rsidRPr="00605B4D">
        <w:rPr>
          <w:i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605B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605B4D">
        <w:t xml:space="preserve"> Согласно Проекта Договора</w:t>
      </w:r>
    </w:p>
    <w:p w:rsidR="00830285" w:rsidRPr="00605B4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05B4D">
        <w:rPr>
          <w:rStyle w:val="FontStyle128"/>
          <w:color w:val="auto"/>
          <w:sz w:val="24"/>
          <w:szCs w:val="24"/>
        </w:rPr>
        <w:t xml:space="preserve">Валюта закупки: </w:t>
      </w:r>
      <w:r w:rsidR="00605B4D" w:rsidRPr="00605B4D">
        <w:t>Российский рубль</w:t>
      </w:r>
    </w:p>
    <w:p w:rsidR="008504D2" w:rsidRPr="00605B4D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605B4D">
        <w:t xml:space="preserve">Возможность представления заявки, где ценовое предложение выражено </w:t>
      </w:r>
      <w:r w:rsidR="001B5B8C" w:rsidRPr="00605B4D">
        <w:t>в отличной от указанной выше, в том числе иностранной,</w:t>
      </w:r>
      <w:r w:rsidRPr="00605B4D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605B4D">
        <w:rPr>
          <w:i/>
        </w:rPr>
        <w:t>не допускается</w:t>
      </w:r>
    </w:p>
    <w:p w:rsidR="00625762" w:rsidRPr="00B2673D" w:rsidRDefault="00625762" w:rsidP="00605B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605B4D" w:rsidRPr="00B2673D">
        <w:rPr>
          <w:i/>
        </w:rPr>
        <w:t>в соответствии с разделом 6 «Техническая часть» Закупочной документации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605B4D" w:rsidRPr="00B2673D">
        <w:rPr>
          <w:i/>
        </w:rPr>
        <w:t>в соответствии с разделом 6 «Техническая часть» Закупочной документации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Pr="00605B4D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</w:t>
      </w:r>
      <w:r w:rsidRPr="00605B4D">
        <w:t>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605B4D">
        <w:t xml:space="preserve"> с учетом требований Закупочной документации</w:t>
      </w:r>
      <w:r w:rsidRPr="00605B4D">
        <w:t>.</w:t>
      </w:r>
      <w:r w:rsidR="006A4669" w:rsidRPr="00605B4D">
        <w:t xml:space="preserve"> </w:t>
      </w:r>
    </w:p>
    <w:p w:rsidR="006A4669" w:rsidRPr="00605B4D" w:rsidRDefault="006A4669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05B4D">
        <w:rPr>
          <w:b/>
        </w:rPr>
        <w:t xml:space="preserve">Способ формирования начальной максимальной цены (НМЦ): </w:t>
      </w:r>
      <w:r w:rsidR="00605B4D" w:rsidRPr="00605B4D">
        <w:rPr>
          <w:i/>
        </w:rPr>
        <w:t>Расчет средней цены по результатам анализа рыночной стоимости</w:t>
      </w:r>
    </w:p>
    <w:p w:rsidR="006A4669" w:rsidRPr="00B2673D" w:rsidRDefault="006A4669" w:rsidP="006A4669">
      <w:pPr>
        <w:pStyle w:val="aff4"/>
        <w:spacing w:before="60" w:after="60"/>
        <w:ind w:left="851"/>
        <w:contextualSpacing w:val="0"/>
        <w:jc w:val="both"/>
        <w:outlineLvl w:val="0"/>
      </w:pP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CA5" w:rsidRDefault="007A3CA5">
      <w:r>
        <w:separator/>
      </w:r>
    </w:p>
  </w:endnote>
  <w:endnote w:type="continuationSeparator" w:id="0">
    <w:p w:rsidR="007A3CA5" w:rsidRDefault="007A3CA5">
      <w:r>
        <w:continuationSeparator/>
      </w:r>
    </w:p>
  </w:endnote>
  <w:endnote w:type="continuationNotice" w:id="1">
    <w:p w:rsidR="007A3CA5" w:rsidRDefault="007A3C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Gabriola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CA5" w:rsidRDefault="007A3CA5">
      <w:r>
        <w:separator/>
      </w:r>
    </w:p>
  </w:footnote>
  <w:footnote w:type="continuationSeparator" w:id="0">
    <w:p w:rsidR="007A3CA5" w:rsidRDefault="007A3CA5">
      <w:r>
        <w:continuationSeparator/>
      </w:r>
    </w:p>
  </w:footnote>
  <w:footnote w:type="continuationNotice" w:id="1">
    <w:p w:rsidR="007A3CA5" w:rsidRDefault="007A3CA5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1922"/>
    <w:rsid w:val="00282789"/>
    <w:rsid w:val="00287259"/>
    <w:rsid w:val="00287C63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05B4D"/>
    <w:rsid w:val="00622381"/>
    <w:rsid w:val="00623392"/>
    <w:rsid w:val="00625762"/>
    <w:rsid w:val="006404D6"/>
    <w:rsid w:val="00661759"/>
    <w:rsid w:val="006636D7"/>
    <w:rsid w:val="006775EA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5558F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A09670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605B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pamshev_rl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rao-e@interra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ao-engineering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EAF66-C29D-4F6D-861E-9C77445E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Памшев Роман Леонидович</cp:lastModifiedBy>
  <cp:revision>29</cp:revision>
  <cp:lastPrinted>2012-02-06T04:25:00Z</cp:lastPrinted>
  <dcterms:created xsi:type="dcterms:W3CDTF">2015-06-03T11:24:00Z</dcterms:created>
  <dcterms:modified xsi:type="dcterms:W3CDTF">2023-11-09T08:49:00Z</dcterms:modified>
</cp:coreProperties>
</file>